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B" w:rsidRPr="003579FB" w:rsidRDefault="003579FB" w:rsidP="003579FB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3579FB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3579FB" w:rsidRPr="003579FB" w:rsidRDefault="003579FB" w:rsidP="003579FB">
      <w:pPr>
        <w:widowControl/>
        <w:shd w:val="clear" w:color="auto" w:fill="FFFFFF"/>
        <w:spacing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Standards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IEEE 802.11b/g/n on 2.4 GHz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IEEE 802.11a/n/ac on 5 GHz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Antenna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2 x 2.4 GHz: 5 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 xml:space="preserve">2 x 5 GHz: 5 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Integrated Omni-Directional Antenna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Physical Interface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1 x 10/100/1000 Ethernet Port (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)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LED Indicators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1 x Power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1 x LAN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1 x 2.4 GHz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1 x 5 GHz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Power Source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Power-over-Ethernet: 802.3af/at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IEEE 802.11e Compliant Source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Active Ethernet (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)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Maximum Power Consumption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12.6W</w:t>
      </w:r>
    </w:p>
    <w:p w:rsidR="003579FB" w:rsidRPr="003579FB" w:rsidRDefault="003579FB" w:rsidP="003579FB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3579FB" w:rsidRPr="003579FB" w:rsidRDefault="003579FB" w:rsidP="003579FB">
      <w:pPr>
        <w:widowControl/>
        <w:shd w:val="clear" w:color="auto" w:fill="FFFFFF"/>
        <w:spacing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Operating Frequency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Dual-Radio Concurrent 2.4 GHz &amp; 5 GHz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Operation Modes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Managed mode: AP, AP Mesh, </w:t>
      </w:r>
      <w:proofErr w:type="gram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Mesh</w:t>
      </w:r>
      <w:proofErr w:type="gramEnd"/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Frequency Radio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lastRenderedPageBreak/>
        <w:t>2.4 GHz: 2400 MHz~2482 MHz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5 GHz: 5150 MHz ~ 5250 MHz, 5250 MHz ~ 5350 MHz, 5470 MHz ~ 5725 MHz, 5725 MHz ~ 5850 MHz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Transmit Power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Up to 23 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 on 2.4 GHz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 xml:space="preserve">Up to 23 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 on 5 GHz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(Maximum power is limited by regulatory domain)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proofErr w:type="spellStart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Tx</w:t>
      </w:r>
      <w:proofErr w:type="spellEnd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TxBF</w:t>
      </w:r>
      <w:proofErr w:type="spellEnd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)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Radio Chains/Spatial Stream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2 x 2:2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SU-MIMO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Two(</w:t>
      </w:r>
      <w:proofErr w:type="gram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2) spatial stream Single User (SU) MIMO for up to 400 Mbps wireless data rate with VHT40 bandwidth to a 2×2 wireless device under the 2.4 GHz radio. </w:t>
      </w:r>
      <w:proofErr w:type="gram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Two(</w:t>
      </w:r>
      <w:proofErr w:type="gram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2) spatial stream Single User (SU) MIMO for up to 867 Mbps wireless data rate with VHT80 to a 2×2 wireless device under the 5 GHz radio.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MU-MIMO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Two (2) Spatial Stream MU-MIMO up to 867 Mbps wireless data rate for transmitting to two (2) streams MU-MIMO capable wireless devices under 5 GHz simultaneously.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Supported Data Rates (Mbps):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2.4 GHz: Max 400 (MCS0 to MCS11, NSS = 1 to 2)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5 GHz: Max 867 (MCS0 to MCS11, NSS = 1 to 2)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802.11b: 1, 2, 5.5, 11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802.11a/g: 6, 9, 12, 18, 36, 48, 54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 xml:space="preserve">802.11n: 6.5 to 300 Mbps (MCS0 to MCS15) (Additional 25% bandwidth when enabling 256-QAM </w:t>
      </w:r>
      <w:proofErr w:type="spell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uner</w:t>
      </w:r>
      <w:proofErr w:type="spell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 HT40)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802.11ac: 6.5 to 867 Mbps (MCS0 to MCS9, NSS = 1 to 2)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Supported Radio Technologies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802.11a/g/n/ac: Orthogonal Frequency-Division Multiplexing (OFDM)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802.11b: Direct-Sequence Spread Spectrum (DSSS)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802.11n/ac: 2×2 MIMO with 2 Streams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Channelization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802.11ac Supports Very High Throughput (VHT)—VHT 20/40/80 MHz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802.11n Supports High Throughput (HT)—HT 20/40 MHz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 xml:space="preserve">802.11n Supports Very High Throughput (VHT) </w:t>
      </w:r>
      <w:proofErr w:type="gram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Under</w:t>
      </w:r>
      <w:proofErr w:type="gram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 xml:space="preserve"> the 2.4 GHz Radio—VHT 40 MHz (256-QAM)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802.11n/ac Packet Aggregation: A-MPDU, A-SPDU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Supported Modulation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802.11ac: BPSK, QPSK, 16-QAM, 64-QAM, 256-QAM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802.11b: BPSK, QPSK, CCK</w:t>
      </w:r>
    </w:p>
    <w:p w:rsidR="003579FB" w:rsidRPr="003579FB" w:rsidRDefault="003579FB" w:rsidP="003579FB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3579FB" w:rsidRPr="003579FB" w:rsidRDefault="003579FB" w:rsidP="003579FB">
      <w:pPr>
        <w:widowControl/>
        <w:shd w:val="clear" w:color="auto" w:fill="FFFFFF"/>
        <w:spacing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Multiple BSSID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8 SSIDs on both 2.4 GHz and 5 GHz bands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VLAN Tagging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Supports 802.1q SSID-to-VLAN Tagging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Cross-Band VLAN Pass-Through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Management VLAN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Spanning Tree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Supports 802.1d Spanning Tree Protocol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proofErr w:type="spellStart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QoS</w:t>
      </w:r>
      <w:proofErr w:type="spellEnd"/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 xml:space="preserve"> (Quality of Service)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Complaint with IEEE 802.11e Standard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Band Steering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SNMP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v1</w:t>
      </w:r>
      <w:proofErr w:type="gramEnd"/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, v2c, v3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MIB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I/II, Private MIB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Fast Roaming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802.11r/k</w:t>
      </w:r>
    </w:p>
    <w:p w:rsidR="003579FB" w:rsidRPr="003579FB" w:rsidRDefault="003579FB" w:rsidP="003579FB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Wireless Security</w:t>
      </w:r>
    </w:p>
    <w:p w:rsidR="003579FB" w:rsidRPr="003579FB" w:rsidRDefault="003579FB" w:rsidP="003579FB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WPA2-PSK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WPA2-Enterprise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Hide SSID in Beacons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MAC Address Filtering, Up to 32 MACs per SSID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Https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SSH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Client Isolation</w:t>
      </w:r>
    </w:p>
    <w:p w:rsidR="003579FB" w:rsidRPr="003579FB" w:rsidRDefault="003579FB" w:rsidP="003579FB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Temperature Range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Operating: -4ºF~140ºF/-20ºC~60ºC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Storage: -40Fº~176ºF/-40ºC~80ºC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Humidity (non-condensing)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Operating: 90% or less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Waterproof &amp; Dustproof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IP67-Rated Enclosure</w:t>
      </w:r>
    </w:p>
    <w:p w:rsidR="003579FB" w:rsidRPr="003579FB" w:rsidRDefault="003579FB" w:rsidP="003579FB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ECW160 Device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Weight: 829.5 g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Width: 111.2 mm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Length: 173.6 mm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Height: 30.29 mm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Package Contents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1 – ECW160 Cloud Managed Outdoor Access Point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2 – Pole-Mounting Brackets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1 – Wall-Mount Screw Set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2 – 2.4GHz 5dBi SMA Antennas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2 – 5GHz 5dBi SMA Antennas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Compliance Regulatory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FCC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CE</w:t>
      </w: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br/>
        <w:t>IC</w:t>
      </w:r>
    </w:p>
    <w:p w:rsidR="003579FB" w:rsidRPr="003579FB" w:rsidRDefault="003579FB" w:rsidP="003579FB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32"/>
          <w:szCs w:val="32"/>
        </w:rPr>
        <w:t>Warranty</w:t>
      </w:r>
    </w:p>
    <w:p w:rsidR="003579FB" w:rsidRPr="003579FB" w:rsidRDefault="003579FB" w:rsidP="003579FB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</w:pPr>
      <w:r w:rsidRPr="003579FB">
        <w:rPr>
          <w:rFonts w:ascii="Arial" w:eastAsia="微軟正黑體" w:hAnsi="Arial" w:cs="Times New Roman"/>
          <w:color w:val="707070"/>
          <w:spacing w:val="8"/>
          <w:kern w:val="0"/>
          <w:sz w:val="32"/>
          <w:szCs w:val="32"/>
        </w:rPr>
        <w:t>2 Year</w:t>
      </w:r>
    </w:p>
    <w:p w:rsidR="00B92FD8" w:rsidRPr="003579FB" w:rsidRDefault="00B92FD8">
      <w:pPr>
        <w:rPr>
          <w:rFonts w:ascii="Arial" w:hAnsi="Arial"/>
          <w:sz w:val="32"/>
          <w:szCs w:val="32"/>
        </w:rPr>
      </w:pPr>
    </w:p>
    <w:bookmarkEnd w:id="0"/>
    <w:sectPr w:rsidR="00B92FD8" w:rsidRPr="003579FB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FB"/>
    <w:rsid w:val="003579FB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3579FB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579FB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3579FB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3579FB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79FB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elementor-heading-title">
    <w:name w:val="elementor-heading-title"/>
    <w:basedOn w:val="a"/>
    <w:rsid w:val="003579FB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3579FB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579FB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3579FB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3579FB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79FB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elementor-heading-title">
    <w:name w:val="elementor-heading-title"/>
    <w:basedOn w:val="a"/>
    <w:rsid w:val="003579FB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29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379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0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8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6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07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497</Words>
  <Characters>2837</Characters>
  <Application>Microsoft Macintosh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2020-03-06T03:11:00Z</dcterms:created>
  <dcterms:modified xsi:type="dcterms:W3CDTF">2020-03-06T03:13:00Z</dcterms:modified>
</cp:coreProperties>
</file>